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2"/>
          <w:szCs w:val="22"/>
        </w:rPr>
        <w:t>关于增设上海地区音乐基础知识考级场次的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公   告</w:t>
      </w:r>
    </w:p>
    <w:p>
      <w:pPr>
        <w:pStyle w:val="7"/>
        <w:ind w:firstLine="560" w:firstLineChars="200"/>
        <w:jc w:val="both"/>
        <w:rPr>
          <w:rFonts w:ascii="宋体" w:hAnsi="宋体"/>
          <w:b w:val="0"/>
          <w:bCs w:val="0"/>
          <w:sz w:val="28"/>
          <w:szCs w:val="22"/>
        </w:rPr>
      </w:pPr>
      <w:r>
        <w:rPr>
          <w:rFonts w:hint="eastAsia" w:ascii="宋体" w:hAnsi="宋体"/>
          <w:b w:val="0"/>
          <w:bCs w:val="0"/>
          <w:sz w:val="28"/>
          <w:szCs w:val="22"/>
        </w:rPr>
        <w:t>上海音乐学院社会艺术水平考级办公室于2021年1月16日发布《上海上海音乐学院2020年冬季社会艺术水平考级简章（上海地区）》，并根据简章安排了上海地区考级活动，由于受疫情等相关因素影响，截至目前，上海地区仍有一定数量考生未能参加音乐基础知识考级，为尽量满足广大考生需求，本着对考生负责、对社会负责的态度，经研究决定，增设考级场次。具体安排如下：</w:t>
      </w:r>
    </w:p>
    <w:p>
      <w:pPr>
        <w:numPr>
          <w:ilvl w:val="0"/>
          <w:numId w:val="1"/>
        </w:numPr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2"/>
        </w:rPr>
        <w:t>增设场次时间安排：</w:t>
      </w:r>
    </w:p>
    <w:p>
      <w:pPr>
        <w:pStyle w:val="2"/>
        <w:spacing w:before="0" w:after="0" w:line="360" w:lineRule="auto"/>
        <w:ind w:firstLine="840" w:firstLineChars="300"/>
        <w:rPr>
          <w:rFonts w:ascii="宋体" w:hAnsi="宋体"/>
          <w:b w:val="0"/>
          <w:bCs w:val="0"/>
          <w:kern w:val="2"/>
          <w:sz w:val="28"/>
          <w:szCs w:val="22"/>
        </w:rPr>
      </w:pPr>
      <w:r>
        <w:rPr>
          <w:rFonts w:hint="eastAsia" w:ascii="宋体" w:hAnsi="宋体"/>
          <w:b w:val="0"/>
          <w:bCs w:val="0"/>
          <w:kern w:val="2"/>
          <w:sz w:val="28"/>
          <w:szCs w:val="22"/>
        </w:rPr>
        <w:t>1、考试时间：2021年05月22日</w:t>
      </w:r>
    </w:p>
    <w:p>
      <w:pPr>
        <w:spacing w:line="360" w:lineRule="auto"/>
        <w:ind w:firstLine="840" w:firstLineChars="300"/>
        <w:jc w:val="left"/>
        <w:rPr>
          <w:rFonts w:ascii="宋体" w:hAnsi="宋体"/>
          <w:sz w:val="28"/>
          <w:szCs w:val="22"/>
        </w:rPr>
      </w:pPr>
      <w:r>
        <w:rPr>
          <w:rFonts w:hint="eastAsia" w:ascii="宋体" w:hAnsi="宋体"/>
          <w:sz w:val="28"/>
          <w:szCs w:val="22"/>
        </w:rPr>
        <w:t>2、报名时间：2021年5月14日—5月18日</w:t>
      </w:r>
    </w:p>
    <w:p>
      <w:pPr>
        <w:spacing w:line="360" w:lineRule="auto"/>
        <w:ind w:firstLine="840" w:firstLineChars="300"/>
        <w:jc w:val="left"/>
        <w:rPr>
          <w:rFonts w:ascii="宋体" w:hAnsi="宋体"/>
          <w:sz w:val="28"/>
          <w:szCs w:val="22"/>
        </w:rPr>
      </w:pPr>
      <w:r>
        <w:rPr>
          <w:rFonts w:hint="eastAsia" w:ascii="宋体" w:hAnsi="宋体"/>
          <w:sz w:val="28"/>
          <w:szCs w:val="22"/>
        </w:rPr>
        <w:t>3、准考证打印时间：2021年5月20日—5月21日</w:t>
      </w:r>
    </w:p>
    <w:p>
      <w:pPr>
        <w:spacing w:line="360" w:lineRule="auto"/>
        <w:ind w:firstLine="840" w:firstLineChars="300"/>
        <w:jc w:val="left"/>
        <w:rPr>
          <w:rFonts w:ascii="宋体" w:hAnsi="宋体"/>
          <w:sz w:val="28"/>
          <w:szCs w:val="22"/>
        </w:rPr>
      </w:pPr>
      <w:r>
        <w:rPr>
          <w:rFonts w:hint="eastAsia" w:ascii="宋体" w:hAnsi="宋体"/>
          <w:sz w:val="28"/>
          <w:szCs w:val="22"/>
        </w:rPr>
        <w:t>4、成绩查询：由上海音乐学院官网另行公布。</w:t>
      </w:r>
    </w:p>
    <w:p>
      <w:pPr>
        <w:spacing w:line="360" w:lineRule="auto"/>
        <w:ind w:firstLine="840" w:firstLineChars="300"/>
        <w:jc w:val="left"/>
        <w:rPr>
          <w:rFonts w:ascii="宋体" w:hAnsi="宋体"/>
          <w:sz w:val="28"/>
          <w:szCs w:val="22"/>
        </w:rPr>
      </w:pPr>
      <w:r>
        <w:rPr>
          <w:rFonts w:hint="eastAsia" w:ascii="宋体" w:hAnsi="宋体"/>
          <w:sz w:val="28"/>
          <w:szCs w:val="22"/>
        </w:rPr>
        <w:t>5、证书发放：由上海音乐学院官网另行公布。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2"/>
        </w:rPr>
      </w:pPr>
      <w:r>
        <w:rPr>
          <w:rFonts w:hint="eastAsia" w:ascii="宋体" w:hAnsi="宋体"/>
          <w:b/>
          <w:bCs/>
          <w:sz w:val="28"/>
          <w:szCs w:val="22"/>
        </w:rPr>
        <w:t>增设场次具体考点：</w:t>
      </w:r>
      <w:r>
        <w:rPr>
          <w:rFonts w:hint="eastAsia" w:ascii="宋体" w:hAnsi="宋体"/>
          <w:sz w:val="28"/>
          <w:szCs w:val="22"/>
        </w:rPr>
        <w:t>（见附件一）</w:t>
      </w:r>
    </w:p>
    <w:p>
      <w:pPr>
        <w:ind w:firstLine="281" w:firstLineChars="100"/>
        <w:rPr>
          <w:rFonts w:ascii="宋体" w:hAnsi="宋体"/>
          <w:b/>
          <w:bCs/>
          <w:sz w:val="28"/>
          <w:szCs w:val="22"/>
        </w:rPr>
      </w:pPr>
      <w:r>
        <w:rPr>
          <w:rFonts w:hint="eastAsia" w:ascii="宋体" w:hAnsi="宋体"/>
          <w:b/>
          <w:bCs/>
          <w:sz w:val="28"/>
          <w:szCs w:val="22"/>
        </w:rPr>
        <w:t>三、注意事项</w:t>
      </w:r>
    </w:p>
    <w:p>
      <w:pPr>
        <w:ind w:firstLine="560" w:firstLineChars="200"/>
        <w:rPr>
          <w:rFonts w:ascii="宋体" w:hAnsi="宋体"/>
          <w:sz w:val="28"/>
          <w:szCs w:val="22"/>
        </w:rPr>
      </w:pPr>
      <w:r>
        <w:rPr>
          <w:rFonts w:hint="eastAsia" w:ascii="宋体" w:hAnsi="宋体"/>
          <w:sz w:val="28"/>
          <w:szCs w:val="22"/>
        </w:rPr>
        <w:t>1、2021年4月22日-5月8日已在上海地区各考级承办机构预登记报名信息的考生，由各承办机构汇总至考级办公室集中报名，考生无须再次报名，只需按时间节点打印准考证参加考试；</w:t>
      </w:r>
    </w:p>
    <w:p>
      <w:pPr>
        <w:ind w:firstLine="560" w:firstLineChars="200"/>
        <w:rPr>
          <w:rFonts w:ascii="宋体" w:hAnsi="宋体"/>
          <w:sz w:val="28"/>
          <w:szCs w:val="22"/>
        </w:rPr>
      </w:pPr>
      <w:r>
        <w:rPr>
          <w:rFonts w:hint="eastAsia" w:ascii="宋体" w:hAnsi="宋体"/>
          <w:sz w:val="28"/>
          <w:szCs w:val="22"/>
        </w:rPr>
        <w:t>2、本次增设音乐基础知识考试使用教材为《乐理视唱练耳考级教程》（蒋维民、周温玉 编，上海音乐学院出版社出版）；</w:t>
      </w:r>
    </w:p>
    <w:p>
      <w:pPr>
        <w:ind w:firstLine="560" w:firstLineChars="200"/>
        <w:rPr>
          <w:rFonts w:ascii="宋体" w:hAnsi="宋体"/>
          <w:sz w:val="28"/>
          <w:szCs w:val="22"/>
        </w:rPr>
      </w:pPr>
    </w:p>
    <w:p>
      <w:pPr>
        <w:ind w:firstLine="560" w:firstLineChars="200"/>
        <w:rPr>
          <w:rFonts w:ascii="宋体" w:hAnsi="宋体"/>
          <w:sz w:val="28"/>
          <w:szCs w:val="22"/>
        </w:rPr>
      </w:pPr>
      <w:r>
        <w:rPr>
          <w:rFonts w:hint="eastAsia" w:ascii="宋体" w:hAnsi="宋体"/>
          <w:sz w:val="28"/>
          <w:szCs w:val="22"/>
        </w:rPr>
        <w:t>3、本次增设考级活动相关考务要求及疫情防控要求按照2021年1月16日上海音乐学院官网发布的考级简章执行。</w:t>
      </w:r>
    </w:p>
    <w:p>
      <w:pPr>
        <w:ind w:firstLine="560" w:firstLineChars="200"/>
        <w:rPr>
          <w:rFonts w:ascii="宋体" w:hAnsi="宋体"/>
          <w:sz w:val="28"/>
          <w:szCs w:val="22"/>
        </w:rPr>
      </w:pPr>
      <w:r>
        <w:rPr>
          <w:rFonts w:hint="eastAsia" w:ascii="宋体" w:hAnsi="宋体"/>
          <w:sz w:val="28"/>
          <w:szCs w:val="22"/>
        </w:rPr>
        <w:t>上海音乐学院官网：</w:t>
      </w:r>
      <w:r>
        <w:fldChar w:fldCharType="begin"/>
      </w:r>
      <w:r>
        <w:instrText xml:space="preserve"> HYPERLINK "https://www.shcmusic.edu.cn/" </w:instrText>
      </w:r>
      <w:r>
        <w:fldChar w:fldCharType="separate"/>
      </w:r>
      <w:r>
        <w:rPr>
          <w:rFonts w:ascii="宋体" w:hAnsi="宋体"/>
          <w:sz w:val="28"/>
          <w:szCs w:val="22"/>
        </w:rPr>
        <w:t>https://www.shcmusic.edu.cn/</w:t>
      </w:r>
      <w:r>
        <w:rPr>
          <w:rFonts w:ascii="宋体" w:hAnsi="宋体"/>
          <w:sz w:val="28"/>
          <w:szCs w:val="22"/>
        </w:rPr>
        <w:fldChar w:fldCharType="end"/>
      </w:r>
      <w:r>
        <w:rPr>
          <w:rFonts w:ascii="宋体" w:hAnsi="宋体"/>
          <w:sz w:val="28"/>
          <w:szCs w:val="22"/>
        </w:rPr>
        <w:t>（“人才教育”专栏-“社会教育”-“音乐考级”栏目）</w:t>
      </w:r>
    </w:p>
    <w:p>
      <w:pPr>
        <w:ind w:firstLine="560" w:firstLineChars="200"/>
        <w:rPr>
          <w:rFonts w:ascii="宋体" w:hAnsi="宋体"/>
          <w:sz w:val="28"/>
          <w:szCs w:val="22"/>
        </w:rPr>
      </w:pPr>
    </w:p>
    <w:p>
      <w:pPr>
        <w:rPr>
          <w:rFonts w:ascii="宋体" w:hAnsi="宋体"/>
          <w:b/>
          <w:sz w:val="28"/>
          <w:szCs w:val="22"/>
        </w:rPr>
      </w:pPr>
      <w:r>
        <w:rPr>
          <w:rFonts w:hint="eastAsia" w:ascii="宋体" w:hAnsi="宋体"/>
          <w:b/>
          <w:sz w:val="28"/>
          <w:szCs w:val="22"/>
        </w:rPr>
        <w:t>附件一：《</w:t>
      </w:r>
      <w:r>
        <w:rPr>
          <w:rFonts w:hint="eastAsia" w:ascii="宋体" w:hAnsi="宋体"/>
          <w:b/>
          <w:sz w:val="24"/>
        </w:rPr>
        <w:t>上海音乐学院增设上海地区音乐基础知识考级场次安排表》</w:t>
      </w:r>
    </w:p>
    <w:p>
      <w:pPr>
        <w:ind w:firstLine="560" w:firstLineChars="200"/>
        <w:rPr>
          <w:rFonts w:ascii="宋体" w:hAnsi="宋体"/>
          <w:sz w:val="28"/>
          <w:szCs w:val="22"/>
        </w:rPr>
      </w:pPr>
    </w:p>
    <w:p>
      <w:pPr>
        <w:ind w:firstLine="560" w:firstLineChars="200"/>
        <w:rPr>
          <w:rFonts w:ascii="宋体" w:hAnsi="宋体"/>
          <w:sz w:val="28"/>
          <w:szCs w:val="22"/>
        </w:rPr>
      </w:pPr>
    </w:p>
    <w:p>
      <w:pPr>
        <w:rPr>
          <w:rFonts w:ascii="宋体" w:hAnsi="宋体"/>
          <w:sz w:val="28"/>
          <w:szCs w:val="22"/>
        </w:rPr>
      </w:pPr>
    </w:p>
    <w:p>
      <w:pPr>
        <w:ind w:firstLine="560" w:firstLineChars="200"/>
        <w:rPr>
          <w:rFonts w:ascii="宋体" w:hAnsi="宋体"/>
          <w:sz w:val="28"/>
          <w:szCs w:val="22"/>
        </w:rPr>
      </w:pPr>
    </w:p>
    <w:p>
      <w:pPr>
        <w:ind w:firstLine="560" w:firstLineChars="200"/>
        <w:rPr>
          <w:rFonts w:ascii="宋体" w:hAnsi="宋体"/>
          <w:sz w:val="28"/>
          <w:szCs w:val="22"/>
        </w:rPr>
      </w:pPr>
    </w:p>
    <w:p>
      <w:pPr>
        <w:ind w:firstLine="560" w:firstLineChars="200"/>
        <w:jc w:val="right"/>
        <w:rPr>
          <w:rFonts w:ascii="宋体" w:hAnsi="宋体"/>
          <w:sz w:val="28"/>
          <w:szCs w:val="22"/>
        </w:rPr>
      </w:pPr>
      <w:r>
        <w:rPr>
          <w:rFonts w:hint="eastAsia" w:ascii="宋体" w:hAnsi="宋体"/>
          <w:sz w:val="28"/>
          <w:szCs w:val="22"/>
        </w:rPr>
        <w:t>上海音乐学院社会艺术水平考级办公室</w:t>
      </w:r>
    </w:p>
    <w:p>
      <w:pPr>
        <w:ind w:firstLine="560" w:firstLineChars="200"/>
        <w:jc w:val="right"/>
        <w:rPr>
          <w:rFonts w:ascii="宋体" w:hAnsi="宋体"/>
          <w:sz w:val="28"/>
          <w:szCs w:val="22"/>
        </w:rPr>
      </w:pPr>
      <w:r>
        <w:rPr>
          <w:rFonts w:hint="eastAsia" w:ascii="宋体" w:hAnsi="宋体"/>
          <w:sz w:val="28"/>
          <w:szCs w:val="22"/>
        </w:rPr>
        <w:t>2021年5月14日</w:t>
      </w:r>
    </w:p>
    <w:p>
      <w:pPr>
        <w:ind w:firstLine="560" w:firstLineChars="200"/>
        <w:jc w:val="right"/>
        <w:rPr>
          <w:rFonts w:ascii="宋体" w:hAnsi="宋体"/>
          <w:sz w:val="28"/>
          <w:szCs w:val="22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附件一：</w:t>
      </w:r>
    </w:p>
    <w:p>
      <w:pPr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上海音乐学院增设上海地区音乐基础知识考级场次安排表</w:t>
      </w:r>
    </w:p>
    <w:tbl>
      <w:tblPr>
        <w:tblStyle w:val="8"/>
        <w:tblW w:w="92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1418"/>
        <w:gridCol w:w="2693"/>
        <w:gridCol w:w="1276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承办单位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考试日期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考试地址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乐理开考级别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上海海音乐器有限公司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浦东高行镇街道巨峰路1555号金苹果双语学校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33310933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开考级别：ABCD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上海诚馨文化艺术发展有限公司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18"/>
                <w:szCs w:val="18"/>
              </w:rPr>
              <w:t>宝山区沪太路2899弄2921号（上海宝山区交响音乐专修学校内）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俞老师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13918857597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开考级别：ABC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上海华音文化发展有限公司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浦东新区上南路3521号D幢2号门4楼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郭老师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15902100033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开考级别：ABCD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上海郁米教育培训有限公司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周浦镇繁荣东路151号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郁老师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13501666587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开考级别：B级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上海耶习雅文化传播有限公司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嘉定区安亭镇新源路1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陈老师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18917510135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开考级别：ABC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上海闵行区敦煌艺术学校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闵行区都市路3491号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宋老师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54737880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54719100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开考级别：ABCD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上海市贺绿汀艺术专修学校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岳阳路1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号（上海音乐学院附中边门）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原东平路9号校门升级改造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64151212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开考级别：B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8"/>
          <w:szCs w:val="22"/>
        </w:rPr>
      </w:pPr>
    </w:p>
    <w:p>
      <w:pPr>
        <w:rPr>
          <w:rFonts w:ascii="宋体" w:hAnsi="宋体"/>
          <w:sz w:val="28"/>
          <w:szCs w:val="22"/>
        </w:rPr>
      </w:pPr>
    </w:p>
    <w:p/>
    <w:p/>
    <w:p>
      <w:pPr>
        <w:spacing w:line="360" w:lineRule="auto"/>
        <w:ind w:firstLine="560" w:firstLineChars="200"/>
        <w:rPr>
          <w:rFonts w:ascii="宋体" w:hAnsi="宋体"/>
          <w:sz w:val="28"/>
          <w:szCs w:val="22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2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2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2"/>
        </w:rPr>
      </w:pPr>
    </w:p>
    <w:p>
      <w:pPr>
        <w:spacing w:line="360" w:lineRule="auto"/>
        <w:rPr>
          <w:rFonts w:ascii="宋体" w:hAnsi="宋体"/>
          <w:sz w:val="28"/>
          <w:szCs w:val="22"/>
        </w:rPr>
      </w:pPr>
    </w:p>
    <w:p>
      <w:pPr>
        <w:spacing w:beforeLines="10" w:line="320" w:lineRule="exact"/>
        <w:jc w:val="center"/>
        <w:rPr>
          <w:rFonts w:ascii="宋体" w:hAnsi="宋体"/>
          <w:sz w:val="28"/>
          <w:szCs w:val="22"/>
        </w:rPr>
      </w:pPr>
      <w:r>
        <w:rPr>
          <w:rFonts w:hint="eastAsia"/>
          <w:b/>
          <w:sz w:val="30"/>
          <w:szCs w:val="30"/>
        </w:rPr>
        <w:t>报名流程</w:t>
      </w:r>
    </w:p>
    <w:p>
      <w:pPr>
        <w:spacing w:line="360" w:lineRule="auto"/>
        <w:jc w:val="center"/>
        <w:rPr>
          <w:rFonts w:ascii="宋体" w:hAnsi="宋体"/>
          <w:sz w:val="28"/>
          <w:szCs w:val="22"/>
        </w:rPr>
      </w:pPr>
      <w:r>
        <w:rPr>
          <w:rFonts w:ascii="宋体" w:hAnsi="宋体"/>
          <w:sz w:val="28"/>
          <w:szCs w:val="22"/>
        </w:rPr>
        <w:drawing>
          <wp:inline distT="0" distB="0" distL="0" distR="0">
            <wp:extent cx="5274310" cy="741172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EE11D"/>
    <w:multiLevelType w:val="singleLevel"/>
    <w:tmpl w:val="CFCEE11D"/>
    <w:lvl w:ilvl="0" w:tentative="0">
      <w:start w:val="1"/>
      <w:numFmt w:val="chineseCounting"/>
      <w:suff w:val="nothing"/>
      <w:lvlText w:val="%1、"/>
      <w:lvlJc w:val="left"/>
      <w:pPr>
        <w:ind w:left="28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E3E47"/>
    <w:rsid w:val="00013EC1"/>
    <w:rsid w:val="00256244"/>
    <w:rsid w:val="00320599"/>
    <w:rsid w:val="003C69CA"/>
    <w:rsid w:val="0046400B"/>
    <w:rsid w:val="00467637"/>
    <w:rsid w:val="004C578E"/>
    <w:rsid w:val="009B52E6"/>
    <w:rsid w:val="00D9523F"/>
    <w:rsid w:val="00E467C1"/>
    <w:rsid w:val="00F33C8C"/>
    <w:rsid w:val="46927558"/>
    <w:rsid w:val="5CEE3E47"/>
    <w:rsid w:val="645029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FollowedHyperlink"/>
    <w:basedOn w:val="9"/>
    <w:qFormat/>
    <w:uiPriority w:val="0"/>
    <w:rPr>
      <w:color w:val="4D4D4D"/>
      <w:u w:val="none"/>
    </w:rPr>
  </w:style>
  <w:style w:type="character" w:styleId="11">
    <w:name w:val="Hyperlink"/>
    <w:basedOn w:val="9"/>
    <w:qFormat/>
    <w:uiPriority w:val="0"/>
    <w:rPr>
      <w:color w:val="4D4D4D"/>
      <w:u w:val="none"/>
    </w:rPr>
  </w:style>
  <w:style w:type="character" w:customStyle="1" w:styleId="12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4</Pages>
  <Words>193</Words>
  <Characters>1102</Characters>
  <Lines>9</Lines>
  <Paragraphs>2</Paragraphs>
  <TotalTime>2</TotalTime>
  <ScaleCrop>false</ScaleCrop>
  <LinksUpToDate>false</LinksUpToDate>
  <CharactersWithSpaces>1293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2021-05-14T02:27:00Z</dcterms:created>
  <dc:creator>刘小剑</dc:creator>
  <cp:lastModifiedBy>WPS_1464745357</cp:lastModifiedBy>
  <dcterms:modified xsi:type="dcterms:W3CDTF">2021-05-14T07:51:10Z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71F742773412402DAC92711B6CB2C8C9</vt:lpwstr>
  </property>
</Properties>
</file>